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4F3B12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45565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к </w:t>
      </w:r>
      <w:r w:rsidRPr="0045565D">
        <w:rPr>
          <w:rFonts w:ascii="Arial" w:hAnsi="Arial" w:cs="Arial"/>
          <w:b/>
          <w:sz w:val="24"/>
          <w:szCs w:val="24"/>
        </w:rPr>
        <w:t>проекту межгосударственного стандарта</w:t>
      </w:r>
    </w:p>
    <w:p w:rsidR="00FA6DAA" w:rsidRPr="004F3B12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ГОСТ </w:t>
      </w:r>
      <w:r w:rsidRPr="0045565D">
        <w:rPr>
          <w:rFonts w:ascii="Arial" w:hAnsi="Arial" w:cs="Arial"/>
          <w:b/>
          <w:sz w:val="24"/>
          <w:szCs w:val="24"/>
          <w:lang w:val="en-US"/>
        </w:rPr>
        <w:t>ISO</w:t>
      </w:r>
      <w:r>
        <w:rPr>
          <w:rFonts w:ascii="Arial" w:hAnsi="Arial" w:cs="Arial"/>
          <w:b/>
          <w:sz w:val="24"/>
          <w:szCs w:val="24"/>
        </w:rPr>
        <w:t xml:space="preserve"> 13856-1</w:t>
      </w:r>
      <w:r w:rsidRPr="0045565D">
        <w:rPr>
          <w:rFonts w:ascii="Arial" w:hAnsi="Arial" w:cs="Arial"/>
          <w:b/>
          <w:sz w:val="24"/>
          <w:szCs w:val="24"/>
        </w:rPr>
        <w:t xml:space="preserve"> «Безопасность машин. Сенсорные защитные устройства. Часть</w:t>
      </w:r>
      <w:r w:rsidRPr="004F3B12">
        <w:rPr>
          <w:rFonts w:ascii="Arial" w:hAnsi="Arial" w:cs="Arial"/>
          <w:b/>
          <w:sz w:val="24"/>
          <w:szCs w:val="24"/>
        </w:rPr>
        <w:t xml:space="preserve"> 1. </w:t>
      </w:r>
      <w:r w:rsidRPr="0045565D">
        <w:rPr>
          <w:rFonts w:ascii="Arial" w:hAnsi="Arial" w:cs="Arial"/>
          <w:b/>
          <w:sz w:val="24"/>
          <w:szCs w:val="24"/>
        </w:rPr>
        <w:t>Общие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принципы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расчета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и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испытания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сенсорных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ковриков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и</w:t>
      </w:r>
      <w:r w:rsidRPr="004F3B12">
        <w:rPr>
          <w:rFonts w:ascii="Arial" w:hAnsi="Arial" w:cs="Arial"/>
          <w:b/>
          <w:sz w:val="24"/>
          <w:szCs w:val="24"/>
        </w:rPr>
        <w:t xml:space="preserve"> </w:t>
      </w:r>
      <w:r w:rsidRPr="0045565D">
        <w:rPr>
          <w:rFonts w:ascii="Arial" w:hAnsi="Arial" w:cs="Arial"/>
          <w:b/>
          <w:sz w:val="24"/>
          <w:szCs w:val="24"/>
        </w:rPr>
        <w:t>полов</w:t>
      </w:r>
      <w:r w:rsidRPr="004F3B12">
        <w:rPr>
          <w:rFonts w:ascii="Arial" w:hAnsi="Arial" w:cs="Arial"/>
          <w:b/>
          <w:sz w:val="24"/>
          <w:szCs w:val="24"/>
        </w:rPr>
        <w:t>»</w:t>
      </w:r>
    </w:p>
    <w:p w:rsidR="00FA6DAA" w:rsidRPr="004F3B12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>1) Национал</w:t>
      </w:r>
      <w:r w:rsidR="005E6AC3" w:rsidRPr="0045565D">
        <w:rPr>
          <w:rFonts w:ascii="Arial" w:hAnsi="Arial" w:cs="Arial"/>
          <w:sz w:val="24"/>
          <w:szCs w:val="24"/>
        </w:rPr>
        <w:t>ьный план стандартизации на 2022</w:t>
      </w:r>
      <w:r w:rsidRPr="0045565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45565D">
        <w:rPr>
          <w:rFonts w:ascii="Arial" w:hAnsi="Arial" w:cs="Arial"/>
          <w:sz w:val="24"/>
          <w:szCs w:val="24"/>
        </w:rPr>
        <w:t xml:space="preserve"> КТРМ </w:t>
      </w:r>
      <w:r w:rsidR="005E6AC3" w:rsidRPr="0045565D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45565D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45565D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45565D">
        <w:rPr>
          <w:rFonts w:ascii="Arial" w:hAnsi="Arial" w:cs="Arial"/>
          <w:sz w:val="24"/>
          <w:szCs w:val="24"/>
        </w:rPr>
        <w:t>2022 – 2023 гг</w:t>
      </w:r>
      <w:r w:rsidRPr="0045565D">
        <w:rPr>
          <w:rFonts w:ascii="Arial" w:hAnsi="Arial" w:cs="Arial"/>
          <w:sz w:val="24"/>
          <w:szCs w:val="24"/>
        </w:rPr>
        <w:t>.</w:t>
      </w:r>
    </w:p>
    <w:p w:rsidR="00FA6DAA" w:rsidRPr="0045565D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45565D" w:rsidRPr="0045565D">
        <w:rPr>
          <w:rFonts w:ascii="Arial" w:hAnsi="Arial" w:cs="Arial"/>
          <w:sz w:val="24"/>
          <w:szCs w:val="24"/>
        </w:rPr>
        <w:t>KZ.1.163-2022</w:t>
      </w:r>
      <w:r w:rsidR="00DA4600" w:rsidRPr="0045565D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45565D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3F56E9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45565D" w:rsidRPr="000C782F">
        <w:rPr>
          <w:rFonts w:ascii="Arial" w:hAnsi="Arial" w:cs="Arial"/>
          <w:color w:val="000000"/>
          <w:sz w:val="24"/>
          <w:szCs w:val="24"/>
        </w:rPr>
        <w:t>сенсорные коврики и напольные сенсорные покрытия</w:t>
      </w:r>
      <w:r w:rsidR="00DA4600" w:rsidRPr="0030641D">
        <w:rPr>
          <w:rFonts w:ascii="Arial" w:hAnsi="Arial" w:cs="Arial"/>
          <w:sz w:val="24"/>
          <w:szCs w:val="24"/>
        </w:rPr>
        <w:t>.</w:t>
      </w:r>
      <w:r w:rsidR="0045565D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30641D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</w:t>
      </w:r>
      <w:r w:rsidRPr="0030641D">
        <w:rPr>
          <w:rFonts w:cs="Arial"/>
          <w:sz w:val="24"/>
          <w:szCs w:val="24"/>
          <w:lang w:val="ru-RU"/>
        </w:rPr>
        <w:t>стандартизации являются</w:t>
      </w:r>
      <w:r w:rsidRPr="0030641D">
        <w:rPr>
          <w:rFonts w:cs="Arial"/>
          <w:b/>
          <w:sz w:val="24"/>
          <w:szCs w:val="24"/>
          <w:lang w:val="ru-RU"/>
        </w:rPr>
        <w:t xml:space="preserve"> </w:t>
      </w:r>
      <w:r w:rsidR="0045565D" w:rsidRPr="0045565D">
        <w:rPr>
          <w:rFonts w:eastAsia="Times New Roman" w:cs="Arial"/>
          <w:color w:val="000000"/>
          <w:sz w:val="24"/>
          <w:szCs w:val="24"/>
          <w:lang w:val="ru-RU"/>
        </w:rPr>
        <w:t xml:space="preserve">общие принципы и требования к проектированию и испытаниям </w:t>
      </w:r>
      <w:bookmarkStart w:id="1" w:name="_Hlk98330273"/>
      <w:r w:rsidR="0045565D" w:rsidRPr="0045565D">
        <w:rPr>
          <w:rFonts w:eastAsia="Times New Roman" w:cs="Arial"/>
          <w:color w:val="000000"/>
          <w:sz w:val="24"/>
          <w:szCs w:val="24"/>
          <w:lang w:val="ru-RU"/>
        </w:rPr>
        <w:t>сенсорных</w:t>
      </w:r>
      <w:bookmarkEnd w:id="1"/>
      <w:r w:rsidR="0045565D" w:rsidRPr="0045565D">
        <w:rPr>
          <w:rFonts w:eastAsia="Times New Roman" w:cs="Arial"/>
          <w:color w:val="000000"/>
          <w:sz w:val="24"/>
          <w:szCs w:val="24"/>
          <w:lang w:val="ru-RU"/>
        </w:rPr>
        <w:t xml:space="preserve"> ковриков и сенсорных полов, как правило приводимых в действие ногами, для использования в качестве устройства для защ</w:t>
      </w:r>
      <w:r w:rsidR="0045565D">
        <w:rPr>
          <w:rFonts w:eastAsia="Times New Roman" w:cs="Arial"/>
          <w:color w:val="000000"/>
          <w:sz w:val="24"/>
          <w:szCs w:val="24"/>
          <w:lang w:val="ru-RU"/>
        </w:rPr>
        <w:t>иты людей от опасных механизмов</w:t>
      </w:r>
      <w:r w:rsidR="00CE57A8" w:rsidRPr="0030641D">
        <w:rPr>
          <w:rStyle w:val="FontStyle47"/>
          <w:rFonts w:cs="Arial"/>
          <w:b/>
          <w:sz w:val="24"/>
          <w:szCs w:val="24"/>
          <w:lang w:val="ru-RU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45565D" w:rsidRPr="00E616F2">
        <w:rPr>
          <w:rFonts w:ascii="Arial" w:hAnsi="Arial" w:cs="Arial"/>
          <w:lang w:val="en-US"/>
        </w:rPr>
        <w:t>ISO</w:t>
      </w:r>
      <w:r w:rsidR="0045565D" w:rsidRPr="00E616F2">
        <w:rPr>
          <w:rFonts w:ascii="Arial" w:hAnsi="Arial" w:cs="Arial"/>
        </w:rPr>
        <w:t xml:space="preserve"> 13856-1:2013 </w:t>
      </w:r>
      <w:bookmarkStart w:id="2" w:name="_Hlk72853137"/>
      <w:r w:rsidR="0045565D" w:rsidRPr="00E616F2">
        <w:rPr>
          <w:rFonts w:ascii="Arial" w:hAnsi="Arial" w:cs="Arial"/>
        </w:rPr>
        <w:t>«Безопасность машин. Сенсорные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защитные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устройства</w:t>
      </w:r>
      <w:r w:rsidR="0045565D" w:rsidRPr="0045565D">
        <w:rPr>
          <w:rFonts w:ascii="Arial" w:hAnsi="Arial" w:cs="Arial"/>
        </w:rPr>
        <w:t xml:space="preserve">. </w:t>
      </w:r>
      <w:r w:rsidR="0045565D" w:rsidRPr="00E616F2">
        <w:rPr>
          <w:rFonts w:ascii="Arial" w:hAnsi="Arial" w:cs="Arial"/>
        </w:rPr>
        <w:t>Часть</w:t>
      </w:r>
      <w:r w:rsidR="0045565D" w:rsidRPr="0045565D">
        <w:rPr>
          <w:rFonts w:ascii="Arial" w:hAnsi="Arial" w:cs="Arial"/>
        </w:rPr>
        <w:t xml:space="preserve"> 1. </w:t>
      </w:r>
      <w:r w:rsidR="0045565D" w:rsidRPr="00E616F2">
        <w:rPr>
          <w:rFonts w:ascii="Arial" w:hAnsi="Arial" w:cs="Arial"/>
        </w:rPr>
        <w:t>Общие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принципы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расчета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и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испытания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сенсорных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ковриков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и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</w:rPr>
        <w:t>полов</w:t>
      </w:r>
      <w:r w:rsidR="0045565D" w:rsidRPr="0045565D">
        <w:rPr>
          <w:rFonts w:ascii="Arial" w:hAnsi="Arial" w:cs="Arial"/>
        </w:rPr>
        <w:t>» («</w:t>
      </w:r>
      <w:bookmarkEnd w:id="2"/>
      <w:r w:rsidR="0045565D" w:rsidRPr="00E616F2">
        <w:rPr>
          <w:rFonts w:ascii="Arial" w:hAnsi="Arial" w:cs="Arial"/>
          <w:lang w:val="en-US"/>
        </w:rPr>
        <w:t>Safety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of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machinery</w:t>
      </w:r>
      <w:r w:rsidR="0045565D" w:rsidRPr="0045565D">
        <w:rPr>
          <w:rFonts w:ascii="Arial" w:hAnsi="Arial" w:cs="Arial"/>
        </w:rPr>
        <w:t xml:space="preserve"> — </w:t>
      </w:r>
      <w:r w:rsidR="0045565D" w:rsidRPr="00E616F2">
        <w:rPr>
          <w:rFonts w:ascii="Arial" w:hAnsi="Arial" w:cs="Arial"/>
          <w:lang w:val="en-US"/>
        </w:rPr>
        <w:t>Pressure</w:t>
      </w:r>
      <w:r w:rsidR="0045565D" w:rsidRPr="0045565D">
        <w:rPr>
          <w:rFonts w:ascii="Arial" w:hAnsi="Arial" w:cs="Arial"/>
        </w:rPr>
        <w:t>-</w:t>
      </w:r>
      <w:r w:rsidR="0045565D" w:rsidRPr="00E616F2">
        <w:rPr>
          <w:rFonts w:ascii="Arial" w:hAnsi="Arial" w:cs="Arial"/>
          <w:lang w:val="en-US"/>
        </w:rPr>
        <w:t>sensitive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protective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devices</w:t>
      </w:r>
      <w:r w:rsidR="0045565D" w:rsidRPr="0045565D">
        <w:rPr>
          <w:rFonts w:ascii="Arial" w:hAnsi="Arial" w:cs="Arial"/>
        </w:rPr>
        <w:t xml:space="preserve"> — </w:t>
      </w:r>
      <w:r w:rsidR="0045565D" w:rsidRPr="00E616F2">
        <w:rPr>
          <w:rFonts w:ascii="Arial" w:hAnsi="Arial" w:cs="Arial"/>
          <w:lang w:val="en-US"/>
        </w:rPr>
        <w:t>Part</w:t>
      </w:r>
      <w:r w:rsidR="0045565D" w:rsidRPr="0045565D">
        <w:rPr>
          <w:rFonts w:ascii="Arial" w:hAnsi="Arial" w:cs="Arial"/>
        </w:rPr>
        <w:t xml:space="preserve"> 1: </w:t>
      </w:r>
      <w:r w:rsidR="0045565D" w:rsidRPr="00E616F2">
        <w:rPr>
          <w:rFonts w:ascii="Arial" w:hAnsi="Arial" w:cs="Arial"/>
          <w:lang w:val="en-US"/>
        </w:rPr>
        <w:t>General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principles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for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design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and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testing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of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pressure</w:t>
      </w:r>
      <w:r w:rsidR="0045565D" w:rsidRPr="0045565D">
        <w:rPr>
          <w:rFonts w:ascii="Arial" w:hAnsi="Arial" w:cs="Arial"/>
        </w:rPr>
        <w:t>-</w:t>
      </w:r>
      <w:r w:rsidR="0045565D" w:rsidRPr="00E616F2">
        <w:rPr>
          <w:rFonts w:ascii="Arial" w:hAnsi="Arial" w:cs="Arial"/>
          <w:lang w:val="en-US"/>
        </w:rPr>
        <w:t>sensitive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mats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and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pressure</w:t>
      </w:r>
      <w:r w:rsidR="0045565D" w:rsidRPr="0045565D">
        <w:rPr>
          <w:rFonts w:ascii="Arial" w:hAnsi="Arial" w:cs="Arial"/>
        </w:rPr>
        <w:t>-</w:t>
      </w:r>
      <w:r w:rsidR="0045565D" w:rsidRPr="00E616F2">
        <w:rPr>
          <w:rFonts w:ascii="Arial" w:hAnsi="Arial" w:cs="Arial"/>
          <w:lang w:val="en-US"/>
        </w:rPr>
        <w:t>sensitive</w:t>
      </w:r>
      <w:r w:rsidR="0045565D" w:rsidRPr="0045565D">
        <w:rPr>
          <w:rFonts w:ascii="Arial" w:hAnsi="Arial" w:cs="Arial"/>
        </w:rPr>
        <w:t xml:space="preserve"> </w:t>
      </w:r>
      <w:r w:rsidR="0045565D" w:rsidRPr="00E616F2">
        <w:rPr>
          <w:rFonts w:ascii="Arial" w:hAnsi="Arial" w:cs="Arial"/>
          <w:lang w:val="en-US"/>
        </w:rPr>
        <w:t>floors</w:t>
      </w:r>
      <w:r w:rsidR="0045565D" w:rsidRPr="0045565D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30641D" w:rsidRDefault="000E6071" w:rsidP="0045565D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0641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45565D" w:rsidRPr="003A35F6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ISO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12100:2010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A35F6">
        <w:rPr>
          <w:rFonts w:ascii="Arial" w:hAnsi="Arial" w:cs="Arial"/>
          <w:sz w:val="24"/>
          <w:szCs w:val="24"/>
          <w:lang w:val="en-US"/>
        </w:rPr>
        <w:t>Safety of machinery — General principles for design — Risk assessment and risk reduction (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AC0A6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AC0A6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конструирования</w:t>
      </w:r>
      <w:r w:rsidRPr="00AC0A6E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Оценка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снижение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45565D" w:rsidRPr="00AC0A6E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ISO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13849-1:2006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A35F6">
        <w:rPr>
          <w:rFonts w:ascii="Arial" w:hAnsi="Arial" w:cs="Arial"/>
          <w:sz w:val="24"/>
          <w:szCs w:val="24"/>
          <w:lang w:val="en-US"/>
        </w:rPr>
        <w:t>Safety of machinery — Safety-related parts of control systems — Part 1: General principles for design (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3A35F6">
        <w:rPr>
          <w:rFonts w:ascii="Arial" w:eastAsia="Times New Roman" w:hAnsi="Arial" w:cs="Arial"/>
          <w:bCs/>
          <w:color w:val="000000"/>
          <w:sz w:val="24"/>
          <w:szCs w:val="24"/>
        </w:rPr>
        <w:t>Детали систем управления, связанные с обеспечением безопасности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. Часть 1. Общие</w:t>
      </w:r>
      <w:r w:rsidRPr="00AC0A6E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AC0A6E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проектирования</w:t>
      </w:r>
      <w:r w:rsidRPr="00AC0A6E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A7320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ISO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13849-2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Safety of machinery — Safety-related parts of control systems — Part 2: Validation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Детали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систем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,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связанные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с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обеспечением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безопасности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2.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Валидация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45565D" w:rsidRPr="000C782F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ISO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13855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Safety of machinery — Positioning of safeguards with respect to the approach speeds of parts of the human body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Позиционирование защитного оборудования с учетом скорости сближения частей человеческого тела)</w:t>
      </w:r>
    </w:p>
    <w:p w:rsidR="0045565D" w:rsidRPr="00A7320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ISO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15552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Pneumatic fluid power </w:t>
      </w:r>
      <w:r w:rsidRPr="00A73202">
        <w:rPr>
          <w:rFonts w:ascii="Arial" w:hAnsi="Arial" w:cs="Arial"/>
          <w:sz w:val="24"/>
          <w:szCs w:val="24"/>
          <w:lang w:val="en-US"/>
        </w:rPr>
        <w:t>— Cylinders with detachable mountings, 1 000 kPa (10 bar) ser</w:t>
      </w:r>
      <w:r>
        <w:rPr>
          <w:rFonts w:ascii="Arial" w:hAnsi="Arial" w:cs="Arial"/>
          <w:sz w:val="24"/>
          <w:szCs w:val="24"/>
          <w:lang w:val="en-US"/>
        </w:rPr>
        <w:t xml:space="preserve">ies, bores from 32 mm to 320 mm </w:t>
      </w:r>
      <w:r w:rsidRPr="00A73202">
        <w:rPr>
          <w:rFonts w:ascii="Arial" w:hAnsi="Arial" w:cs="Arial"/>
          <w:sz w:val="24"/>
          <w:szCs w:val="24"/>
          <w:lang w:val="en-US"/>
        </w:rPr>
        <w:t>— Basic, mounting and accessories dimensions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Приводы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пневматические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Цилиндры со съемными креплениями серии 1 000 кПа (10 бар), отверстиями диаметром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от 32 мм до 320 мм. Основные, </w:t>
      </w:r>
      <w:r w:rsidRPr="00A73202">
        <w:rPr>
          <w:rFonts w:ascii="Arial" w:eastAsia="Times New Roman" w:hAnsi="Arial" w:cs="Arial"/>
          <w:bCs/>
          <w:sz w:val="24"/>
          <w:szCs w:val="24"/>
        </w:rPr>
        <w:t>присоединительные размеры и размеры вместе со вспомогательными принадлежностями)</w:t>
      </w:r>
    </w:p>
    <w:p w:rsidR="0045565D" w:rsidRPr="000C782F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>IEC</w:t>
      </w:r>
      <w:r w:rsidRPr="0045565D">
        <w:rPr>
          <w:rFonts w:ascii="Arial" w:eastAsia="Times New Roman" w:hAnsi="Arial" w:cs="Arial"/>
          <w:bCs/>
          <w:sz w:val="24"/>
          <w:szCs w:val="24"/>
        </w:rPr>
        <w:t xml:space="preserve"> 60068-2-6, </w:t>
      </w:r>
      <w:r w:rsidRPr="00A73202">
        <w:rPr>
          <w:rFonts w:ascii="Arial" w:hAnsi="Arial" w:cs="Arial"/>
          <w:sz w:val="24"/>
          <w:szCs w:val="24"/>
          <w:lang w:val="en-US"/>
        </w:rPr>
        <w:t>Environmental</w:t>
      </w:r>
      <w:r w:rsidRPr="0045565D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testing</w:t>
      </w:r>
      <w:r w:rsidRPr="0045565D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45565D">
        <w:rPr>
          <w:rFonts w:ascii="Arial" w:hAnsi="Arial" w:cs="Arial"/>
          <w:sz w:val="24"/>
          <w:szCs w:val="24"/>
        </w:rPr>
        <w:t xml:space="preserve"> 2-6: </w:t>
      </w:r>
      <w:r w:rsidRPr="00A73202">
        <w:rPr>
          <w:rFonts w:ascii="Arial" w:hAnsi="Arial" w:cs="Arial"/>
          <w:sz w:val="24"/>
          <w:szCs w:val="24"/>
          <w:lang w:val="en-US"/>
        </w:rPr>
        <w:t>Tests</w:t>
      </w:r>
      <w:r w:rsidRPr="0045565D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Test</w:t>
      </w:r>
      <w:r w:rsidRPr="0045565D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Fc</w:t>
      </w:r>
      <w:r w:rsidRPr="0045565D">
        <w:rPr>
          <w:rFonts w:ascii="Arial" w:hAnsi="Arial" w:cs="Arial"/>
          <w:sz w:val="24"/>
          <w:szCs w:val="24"/>
        </w:rPr>
        <w:t xml:space="preserve">: </w:t>
      </w:r>
      <w:r w:rsidRPr="00A73202">
        <w:rPr>
          <w:rFonts w:ascii="Arial" w:hAnsi="Arial" w:cs="Arial"/>
          <w:sz w:val="24"/>
          <w:szCs w:val="24"/>
          <w:lang w:val="en-US"/>
        </w:rPr>
        <w:t>Vibration</w:t>
      </w:r>
      <w:r w:rsidRPr="0045565D">
        <w:rPr>
          <w:rFonts w:ascii="Arial" w:hAnsi="Arial" w:cs="Arial"/>
          <w:sz w:val="24"/>
          <w:szCs w:val="24"/>
        </w:rPr>
        <w:t xml:space="preserve"> (</w:t>
      </w:r>
      <w:r w:rsidRPr="00A73202">
        <w:rPr>
          <w:rFonts w:ascii="Arial" w:hAnsi="Arial" w:cs="Arial"/>
          <w:sz w:val="24"/>
          <w:szCs w:val="24"/>
          <w:lang w:val="en-US"/>
        </w:rPr>
        <w:t>sinusoidal</w:t>
      </w:r>
      <w:r w:rsidRPr="0045565D">
        <w:rPr>
          <w:rFonts w:ascii="Arial" w:hAnsi="Arial" w:cs="Arial"/>
          <w:sz w:val="24"/>
          <w:szCs w:val="24"/>
        </w:rPr>
        <w:t>) (</w:t>
      </w:r>
      <w:r w:rsidRPr="00A73202">
        <w:rPr>
          <w:rFonts w:ascii="Arial" w:eastAsia="Times New Roman" w:hAnsi="Arial" w:cs="Arial"/>
          <w:bCs/>
          <w:sz w:val="24"/>
          <w:szCs w:val="24"/>
        </w:rPr>
        <w:t>Испытания</w:t>
      </w:r>
      <w:r w:rsidRPr="0045565D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Часть 2: Испытания. Испытание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Fc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: Вибрация (синусоидальная)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4F3B1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60068-2-14, </w:t>
      </w:r>
      <w:r w:rsidRPr="00A73202">
        <w:rPr>
          <w:rFonts w:ascii="Arial" w:hAnsi="Arial" w:cs="Arial"/>
          <w:sz w:val="24"/>
          <w:szCs w:val="24"/>
          <w:lang w:val="en-US"/>
        </w:rPr>
        <w:t>Environmental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testing</w:t>
      </w:r>
      <w:r w:rsidRPr="004F3B12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4F3B12">
        <w:rPr>
          <w:rFonts w:ascii="Arial" w:hAnsi="Arial" w:cs="Arial"/>
          <w:sz w:val="24"/>
          <w:szCs w:val="24"/>
        </w:rPr>
        <w:t xml:space="preserve"> 2-14: </w:t>
      </w:r>
      <w:r w:rsidRPr="00A73202">
        <w:rPr>
          <w:rFonts w:ascii="Arial" w:hAnsi="Arial" w:cs="Arial"/>
          <w:sz w:val="24"/>
          <w:szCs w:val="24"/>
          <w:lang w:val="en-US"/>
        </w:rPr>
        <w:t>Tests</w:t>
      </w:r>
      <w:r w:rsidRPr="004F3B12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Test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N</w:t>
      </w:r>
      <w:r w:rsidRPr="004F3B12">
        <w:rPr>
          <w:rFonts w:ascii="Arial" w:hAnsi="Arial" w:cs="Arial"/>
          <w:sz w:val="24"/>
          <w:szCs w:val="24"/>
        </w:rPr>
        <w:t xml:space="preserve">: </w:t>
      </w:r>
      <w:r w:rsidRPr="00A73202">
        <w:rPr>
          <w:rFonts w:ascii="Arial" w:hAnsi="Arial" w:cs="Arial"/>
          <w:sz w:val="24"/>
          <w:szCs w:val="24"/>
          <w:lang w:val="en-US"/>
        </w:rPr>
        <w:t>Change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of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temperature</w:t>
      </w:r>
      <w:r w:rsidRPr="004F3B12">
        <w:rPr>
          <w:rFonts w:ascii="Arial" w:hAnsi="Arial" w:cs="Arial"/>
          <w:sz w:val="24"/>
          <w:szCs w:val="24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2-14: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N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: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Изменение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температуры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4F3B1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60068-2-78, </w:t>
      </w:r>
      <w:r w:rsidRPr="00A73202">
        <w:rPr>
          <w:rFonts w:ascii="Arial" w:hAnsi="Arial" w:cs="Arial"/>
          <w:sz w:val="24"/>
          <w:szCs w:val="24"/>
          <w:lang w:val="en-US"/>
        </w:rPr>
        <w:t>Environmental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testing</w:t>
      </w:r>
      <w:r w:rsidRPr="004F3B12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4F3B12">
        <w:rPr>
          <w:rFonts w:ascii="Arial" w:hAnsi="Arial" w:cs="Arial"/>
          <w:sz w:val="24"/>
          <w:szCs w:val="24"/>
        </w:rPr>
        <w:t xml:space="preserve"> 2-78: </w:t>
      </w:r>
      <w:r w:rsidRPr="00A73202">
        <w:rPr>
          <w:rFonts w:ascii="Arial" w:hAnsi="Arial" w:cs="Arial"/>
          <w:sz w:val="24"/>
          <w:szCs w:val="24"/>
          <w:lang w:val="en-US"/>
        </w:rPr>
        <w:t>Tests</w:t>
      </w:r>
      <w:r w:rsidRPr="004F3B12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Test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Cab</w:t>
      </w:r>
      <w:r w:rsidRPr="004F3B12">
        <w:rPr>
          <w:rFonts w:ascii="Arial" w:hAnsi="Arial" w:cs="Arial"/>
          <w:sz w:val="24"/>
          <w:szCs w:val="24"/>
        </w:rPr>
        <w:t xml:space="preserve">: </w:t>
      </w:r>
      <w:r w:rsidRPr="00A73202">
        <w:rPr>
          <w:rFonts w:ascii="Arial" w:hAnsi="Arial" w:cs="Arial"/>
          <w:sz w:val="24"/>
          <w:szCs w:val="24"/>
          <w:lang w:val="en-US"/>
        </w:rPr>
        <w:t>Damp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heat</w:t>
      </w:r>
      <w:r w:rsidRPr="004F3B12">
        <w:rPr>
          <w:rFonts w:ascii="Arial" w:hAnsi="Arial" w:cs="Arial"/>
          <w:sz w:val="24"/>
          <w:szCs w:val="24"/>
        </w:rPr>
        <w:t xml:space="preserve">, </w:t>
      </w:r>
      <w:r w:rsidRPr="00A73202">
        <w:rPr>
          <w:rFonts w:ascii="Arial" w:hAnsi="Arial" w:cs="Arial"/>
          <w:sz w:val="24"/>
          <w:szCs w:val="24"/>
          <w:lang w:val="en-US"/>
        </w:rPr>
        <w:t>steady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state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на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воздействие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внешних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факторов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2-78.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Испытания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Испытание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>Cab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: </w:t>
      </w:r>
      <w:r w:rsidRPr="00A73202">
        <w:rPr>
          <w:rFonts w:ascii="Arial" w:eastAsia="Times New Roman" w:hAnsi="Arial" w:cs="Arial"/>
          <w:bCs/>
          <w:sz w:val="24"/>
          <w:szCs w:val="24"/>
        </w:rPr>
        <w:t>Влажное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</w:rPr>
        <w:t>тепло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Pr="00A73202">
        <w:rPr>
          <w:rFonts w:ascii="Arial" w:eastAsia="Times New Roman" w:hAnsi="Arial" w:cs="Arial"/>
          <w:bCs/>
          <w:sz w:val="24"/>
          <w:szCs w:val="24"/>
        </w:rPr>
        <w:t>установившийся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</w:rPr>
        <w:t>режим</w:t>
      </w:r>
      <w:r w:rsidRPr="004F3B12">
        <w:rPr>
          <w:rFonts w:ascii="Arial" w:eastAsia="Times New Roman" w:hAnsi="Arial" w:cs="Arial"/>
          <w:bCs/>
          <w:sz w:val="24"/>
          <w:szCs w:val="24"/>
        </w:rPr>
        <w:t>)</w:t>
      </w:r>
    </w:p>
    <w:p w:rsidR="0045565D" w:rsidRPr="004F3B1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>IEC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60204-1:2005, </w:t>
      </w:r>
      <w:r w:rsidRPr="00A73202">
        <w:rPr>
          <w:rFonts w:ascii="Arial" w:hAnsi="Arial" w:cs="Arial"/>
          <w:sz w:val="24"/>
          <w:szCs w:val="24"/>
          <w:lang w:val="en-US"/>
        </w:rPr>
        <w:t>Safety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of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machinery</w:t>
      </w:r>
      <w:r w:rsidRPr="004F3B12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Electrical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equipment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of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machines</w:t>
      </w:r>
      <w:r w:rsidRPr="004F3B12">
        <w:rPr>
          <w:rFonts w:ascii="Arial" w:hAnsi="Arial" w:cs="Arial"/>
          <w:sz w:val="24"/>
          <w:szCs w:val="24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4F3B12">
        <w:rPr>
          <w:rFonts w:ascii="Arial" w:hAnsi="Arial" w:cs="Arial"/>
          <w:sz w:val="24"/>
          <w:szCs w:val="24"/>
        </w:rPr>
        <w:t xml:space="preserve"> 1: </w:t>
      </w:r>
      <w:r w:rsidRPr="00A73202">
        <w:rPr>
          <w:rFonts w:ascii="Arial" w:hAnsi="Arial" w:cs="Arial"/>
          <w:sz w:val="24"/>
          <w:szCs w:val="24"/>
          <w:lang w:val="en-US"/>
        </w:rPr>
        <w:t>General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requirements</w:t>
      </w:r>
      <w:r w:rsidRPr="004F3B12">
        <w:rPr>
          <w:rFonts w:ascii="Arial" w:hAnsi="Arial" w:cs="Arial"/>
          <w:sz w:val="24"/>
          <w:szCs w:val="24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Электрооборудование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механизмов</w:t>
      </w:r>
      <w:r w:rsidRPr="004F3B12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  <w:r w:rsidRPr="00A73202">
        <w:rPr>
          <w:rFonts w:ascii="Arial" w:eastAsia="Times New Roman" w:hAnsi="Arial" w:cs="Arial"/>
          <w:bCs/>
          <w:sz w:val="24"/>
          <w:szCs w:val="24"/>
        </w:rPr>
        <w:t>Часть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1. </w:t>
      </w:r>
      <w:r w:rsidRPr="00A73202">
        <w:rPr>
          <w:rFonts w:ascii="Arial" w:eastAsia="Times New Roman" w:hAnsi="Arial" w:cs="Arial"/>
          <w:bCs/>
          <w:sz w:val="24"/>
          <w:szCs w:val="24"/>
        </w:rPr>
        <w:t>Общие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</w:rPr>
        <w:t>требования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) </w:t>
      </w:r>
    </w:p>
    <w:p w:rsidR="0045565D" w:rsidRPr="004F3B1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>IEC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60529, </w:t>
      </w:r>
      <w:r w:rsidRPr="00A73202">
        <w:rPr>
          <w:rFonts w:ascii="Arial" w:hAnsi="Arial" w:cs="Arial"/>
          <w:sz w:val="24"/>
          <w:szCs w:val="24"/>
          <w:lang w:val="en-US"/>
        </w:rPr>
        <w:t>Degrees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of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protection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provided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by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enclosures</w:t>
      </w:r>
      <w:r w:rsidRPr="004F3B12">
        <w:rPr>
          <w:rFonts w:ascii="Arial" w:hAnsi="Arial" w:cs="Arial"/>
          <w:sz w:val="24"/>
          <w:szCs w:val="24"/>
        </w:rPr>
        <w:t xml:space="preserve"> (</w:t>
      </w:r>
      <w:r w:rsidRPr="00A73202">
        <w:rPr>
          <w:rFonts w:ascii="Arial" w:hAnsi="Arial" w:cs="Arial"/>
          <w:sz w:val="24"/>
          <w:szCs w:val="24"/>
          <w:lang w:val="en-US"/>
        </w:rPr>
        <w:t>IP</w:t>
      </w:r>
      <w:r w:rsidRPr="004F3B12">
        <w:rPr>
          <w:rFonts w:ascii="Arial" w:hAnsi="Arial" w:cs="Arial"/>
          <w:sz w:val="24"/>
          <w:szCs w:val="24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code</w:t>
      </w:r>
      <w:r w:rsidRPr="004F3B12">
        <w:rPr>
          <w:rFonts w:ascii="Arial" w:hAnsi="Arial" w:cs="Arial"/>
          <w:sz w:val="24"/>
          <w:szCs w:val="24"/>
        </w:rPr>
        <w:t>)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(</w:t>
      </w:r>
      <w:r w:rsidRPr="00A73202">
        <w:rPr>
          <w:rFonts w:ascii="Arial" w:eastAsia="Times New Roman" w:hAnsi="Arial" w:cs="Arial"/>
          <w:bCs/>
          <w:sz w:val="24"/>
          <w:szCs w:val="24"/>
        </w:rPr>
        <w:t>Степени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</w:rPr>
        <w:t>защиты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Pr="00A73202">
        <w:rPr>
          <w:rFonts w:ascii="Arial" w:eastAsia="Times New Roman" w:hAnsi="Arial" w:cs="Arial"/>
          <w:bCs/>
          <w:sz w:val="24"/>
          <w:szCs w:val="24"/>
        </w:rPr>
        <w:t>обеспечиваемые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</w:rPr>
        <w:t>корпусами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(</w:t>
      </w:r>
      <w:r w:rsidRPr="00A73202">
        <w:rPr>
          <w:rFonts w:ascii="Arial" w:eastAsia="Times New Roman" w:hAnsi="Arial" w:cs="Arial"/>
          <w:bCs/>
          <w:sz w:val="24"/>
          <w:szCs w:val="24"/>
        </w:rPr>
        <w:t>Код</w:t>
      </w:r>
      <w:r w:rsidRPr="004F3B1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>IP</w:t>
      </w:r>
      <w:r w:rsidRPr="004F3B12">
        <w:rPr>
          <w:rFonts w:ascii="Arial" w:eastAsia="Times New Roman" w:hAnsi="Arial" w:cs="Arial"/>
          <w:bCs/>
          <w:sz w:val="24"/>
          <w:szCs w:val="24"/>
        </w:rPr>
        <w:t>))</w:t>
      </w:r>
    </w:p>
    <w:p w:rsidR="0045565D" w:rsidRPr="000C782F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>IEC 61000-4-2</w:t>
      </w:r>
      <w:r w:rsidRPr="00C40848">
        <w:rPr>
          <w:rFonts w:ascii="Arial" w:eastAsia="Times New Roman" w:hAnsi="Arial" w:cs="Arial"/>
          <w:bCs/>
          <w:sz w:val="24"/>
          <w:szCs w:val="24"/>
          <w:lang w:val="en-US"/>
        </w:rPr>
        <w:t>,</w:t>
      </w: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Electromagnetic compatibility (EMC) — Part 4-2: Testing and measuring techniques — Electrostatic discharge immunity test</w:t>
      </w: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(</w:t>
      </w:r>
      <w:r w:rsidRPr="00A73202">
        <w:rPr>
          <w:rFonts w:ascii="Arial" w:eastAsia="Times New Roman" w:hAnsi="Arial" w:cs="Arial"/>
          <w:bCs/>
          <w:sz w:val="24"/>
          <w:szCs w:val="24"/>
        </w:rPr>
        <w:t>Электромагнитная</w:t>
      </w: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sz w:val="24"/>
          <w:szCs w:val="24"/>
        </w:rPr>
        <w:t>совместимость</w:t>
      </w:r>
      <w:r w:rsidRPr="00A73202">
        <w:rPr>
          <w:rFonts w:ascii="Arial" w:eastAsia="Times New Roman" w:hAnsi="Arial" w:cs="Arial"/>
          <w:bCs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sz w:val="24"/>
          <w:szCs w:val="24"/>
        </w:rPr>
        <w:t xml:space="preserve">Часть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4-2. Методики испытаний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и измерений. Испытание на невосприимчивость к электростатическому разряду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0C782F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61000-4-3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Pr="00A73202">
        <w:rPr>
          <w:rFonts w:ascii="Arial" w:hAnsi="Arial" w:cs="Arial"/>
          <w:sz w:val="24"/>
          <w:szCs w:val="24"/>
          <w:lang w:val="en-US"/>
        </w:rPr>
        <w:t>EMC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)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4-3: </w:t>
      </w:r>
      <w:r w:rsidRPr="00A73202">
        <w:rPr>
          <w:rFonts w:ascii="Arial" w:hAnsi="Arial" w:cs="Arial"/>
          <w:sz w:val="24"/>
          <w:szCs w:val="24"/>
          <w:lang w:val="en-US"/>
        </w:rPr>
        <w:t>Testing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and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measurement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techniques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Radiated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, </w:t>
      </w:r>
      <w:r w:rsidRPr="00A73202">
        <w:rPr>
          <w:rFonts w:ascii="Arial" w:hAnsi="Arial" w:cs="Arial"/>
          <w:sz w:val="24"/>
          <w:szCs w:val="24"/>
          <w:lang w:val="en-US"/>
        </w:rPr>
        <w:t>radio</w:t>
      </w:r>
      <w:r w:rsidRPr="00E616F2">
        <w:rPr>
          <w:rFonts w:ascii="Arial" w:hAnsi="Arial" w:cs="Arial"/>
          <w:sz w:val="24"/>
          <w:szCs w:val="24"/>
          <w:lang w:val="en-US"/>
        </w:rPr>
        <w:t>-</w:t>
      </w:r>
      <w:r w:rsidRPr="00A73202">
        <w:rPr>
          <w:rFonts w:ascii="Arial" w:hAnsi="Arial" w:cs="Arial"/>
          <w:sz w:val="24"/>
          <w:szCs w:val="24"/>
          <w:lang w:val="en-US"/>
        </w:rPr>
        <w:t>frequency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, </w:t>
      </w:r>
      <w:r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field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immunity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test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Часть 4-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3. Методы испытаний и измерений. Испытание на устойчивость к излучаемому радиочастотному электромагнитному полю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0C782F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61000-4-4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Pr="00A73202">
        <w:rPr>
          <w:rFonts w:ascii="Arial" w:hAnsi="Arial" w:cs="Arial"/>
          <w:sz w:val="24"/>
          <w:szCs w:val="24"/>
          <w:lang w:val="en-US"/>
        </w:rPr>
        <w:t>EMC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)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4-4: </w:t>
      </w:r>
      <w:r w:rsidRPr="00A73202">
        <w:rPr>
          <w:rFonts w:ascii="Arial" w:hAnsi="Arial" w:cs="Arial"/>
          <w:sz w:val="24"/>
          <w:szCs w:val="24"/>
          <w:lang w:val="en-US"/>
        </w:rPr>
        <w:t>Testing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and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measurement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techniques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Electrical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fast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transient</w:t>
      </w:r>
      <w:r w:rsidRPr="00E616F2">
        <w:rPr>
          <w:rFonts w:ascii="Arial" w:hAnsi="Arial" w:cs="Arial"/>
          <w:sz w:val="24"/>
          <w:szCs w:val="24"/>
          <w:lang w:val="en-US"/>
        </w:rPr>
        <w:t>/</w:t>
      </w:r>
      <w:r w:rsidRPr="00A73202">
        <w:rPr>
          <w:rFonts w:ascii="Arial" w:hAnsi="Arial" w:cs="Arial"/>
          <w:sz w:val="24"/>
          <w:szCs w:val="24"/>
          <w:lang w:val="en-US"/>
        </w:rPr>
        <w:t>burst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immunity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test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  <w:lang w:val="en-US"/>
        </w:rPr>
        <w:lastRenderedPageBreak/>
        <w:t>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Часть 4-4. Методы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испытаний и измерений. Испытание на невосприимчивость к быстрым переходным процессам и всплескам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0C782F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7320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61000-4-5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,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Pr="00A73202">
        <w:rPr>
          <w:rFonts w:ascii="Arial" w:hAnsi="Arial" w:cs="Arial"/>
          <w:sz w:val="24"/>
          <w:szCs w:val="24"/>
          <w:lang w:val="en-US"/>
        </w:rPr>
        <w:t>EMC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)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4-5: </w:t>
      </w:r>
      <w:r w:rsidRPr="00A73202">
        <w:rPr>
          <w:rFonts w:ascii="Arial" w:hAnsi="Arial" w:cs="Arial"/>
          <w:sz w:val="24"/>
          <w:szCs w:val="24"/>
          <w:lang w:val="en-US"/>
        </w:rPr>
        <w:t>Testing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and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measurement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techniques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Surge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immunity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test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4-5.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Методы испытаний и измерений. Испытание на устойчивость к выбросу напряжения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</w:p>
    <w:p w:rsidR="0045565D" w:rsidRPr="0045565D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61000-6-2, </w:t>
      </w:r>
      <w:r w:rsidRPr="00A73202">
        <w:rPr>
          <w:rFonts w:ascii="Arial" w:hAnsi="Arial" w:cs="Arial"/>
          <w:sz w:val="24"/>
          <w:szCs w:val="24"/>
          <w:lang w:val="en-US"/>
        </w:rPr>
        <w:t>Electromagnetic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compatibility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Pr="00A73202">
        <w:rPr>
          <w:rFonts w:ascii="Arial" w:hAnsi="Arial" w:cs="Arial"/>
          <w:sz w:val="24"/>
          <w:szCs w:val="24"/>
          <w:lang w:val="en-US"/>
        </w:rPr>
        <w:t>EMC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) — </w:t>
      </w:r>
      <w:r w:rsidRPr="00A73202">
        <w:rPr>
          <w:rFonts w:ascii="Arial" w:hAnsi="Arial" w:cs="Arial"/>
          <w:sz w:val="24"/>
          <w:szCs w:val="24"/>
          <w:lang w:val="en-US"/>
        </w:rPr>
        <w:t>Part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6-2: </w:t>
      </w:r>
      <w:r w:rsidRPr="00A73202">
        <w:rPr>
          <w:rFonts w:ascii="Arial" w:hAnsi="Arial" w:cs="Arial"/>
          <w:sz w:val="24"/>
          <w:szCs w:val="24"/>
          <w:lang w:val="en-US"/>
        </w:rPr>
        <w:t>Generic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standards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— </w:t>
      </w:r>
      <w:r w:rsidRPr="00A73202">
        <w:rPr>
          <w:rFonts w:ascii="Arial" w:hAnsi="Arial" w:cs="Arial"/>
          <w:sz w:val="24"/>
          <w:szCs w:val="24"/>
          <w:lang w:val="en-US"/>
        </w:rPr>
        <w:t>Immunity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for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industrial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</w:t>
      </w:r>
      <w:r w:rsidRPr="00A73202">
        <w:rPr>
          <w:rFonts w:ascii="Arial" w:hAnsi="Arial" w:cs="Arial"/>
          <w:sz w:val="24"/>
          <w:szCs w:val="24"/>
          <w:lang w:val="en-US"/>
        </w:rPr>
        <w:t>environments</w:t>
      </w:r>
      <w:r w:rsidRPr="00C40848">
        <w:rPr>
          <w:rFonts w:ascii="Arial" w:hAnsi="Arial" w:cs="Arial"/>
          <w:sz w:val="24"/>
          <w:szCs w:val="24"/>
          <w:lang w:val="en-US"/>
        </w:rPr>
        <w:t xml:space="preserve">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Электромагнитная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совместимость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(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ЭМС</w:t>
      </w:r>
      <w:r w:rsidRPr="00C4084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).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Часть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6-2.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стандарты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Стандарт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помехоустойчивости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для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промышленных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C782F">
        <w:rPr>
          <w:rFonts w:ascii="Arial" w:eastAsia="Times New Roman" w:hAnsi="Arial" w:cs="Arial"/>
          <w:bCs/>
          <w:color w:val="000000"/>
          <w:sz w:val="24"/>
          <w:szCs w:val="24"/>
        </w:rPr>
        <w:t>обстановок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45565D" w:rsidRPr="00A73202" w:rsidRDefault="0045565D" w:rsidP="0045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C782F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IEC</w:t>
      </w:r>
      <w:r w:rsidRPr="0045565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61439-1:2011, </w:t>
      </w:r>
      <w:r w:rsidRPr="00E616F2">
        <w:rPr>
          <w:rFonts w:ascii="Arial" w:hAnsi="Arial" w:cs="Arial"/>
          <w:sz w:val="24"/>
          <w:szCs w:val="24"/>
          <w:lang w:val="en-US"/>
        </w:rPr>
        <w:t>Low</w:t>
      </w:r>
      <w:r w:rsidRPr="0045565D">
        <w:rPr>
          <w:rFonts w:ascii="Arial" w:hAnsi="Arial" w:cs="Arial"/>
          <w:sz w:val="24"/>
          <w:szCs w:val="24"/>
          <w:lang w:val="en-US"/>
        </w:rPr>
        <w:t>-</w:t>
      </w:r>
      <w:r w:rsidRPr="00E616F2">
        <w:rPr>
          <w:rFonts w:ascii="Arial" w:hAnsi="Arial" w:cs="Arial"/>
          <w:sz w:val="24"/>
          <w:szCs w:val="24"/>
          <w:lang w:val="en-US"/>
        </w:rPr>
        <w:t>voltage</w:t>
      </w:r>
      <w:r w:rsidRPr="0045565D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  <w:lang w:val="en-US"/>
        </w:rPr>
        <w:t>switchgear</w:t>
      </w:r>
      <w:r w:rsidRPr="0045565D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and </w:t>
      </w:r>
      <w:proofErr w:type="spellStart"/>
      <w:r w:rsidRPr="00E616F2">
        <w:rPr>
          <w:rFonts w:ascii="Arial" w:hAnsi="Arial" w:cs="Arial"/>
          <w:sz w:val="24"/>
          <w:szCs w:val="24"/>
          <w:lang w:val="en-US"/>
        </w:rPr>
        <w:t>controlgear</w:t>
      </w:r>
      <w:proofErr w:type="spellEnd"/>
      <w:r w:rsidRPr="00E616F2">
        <w:rPr>
          <w:rFonts w:ascii="Arial" w:hAnsi="Arial" w:cs="Arial"/>
          <w:sz w:val="24"/>
          <w:szCs w:val="24"/>
          <w:lang w:val="en-US"/>
        </w:rPr>
        <w:t xml:space="preserve"> assemblies — Part 1: General rules (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Аппаратура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коммутационная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механизмы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управления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низковольтные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комплектные</w:t>
      </w:r>
      <w:r w:rsidRPr="00E616F2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A73202">
        <w:rPr>
          <w:rFonts w:ascii="Arial" w:eastAsia="Times New Roman" w:hAnsi="Arial" w:cs="Arial"/>
          <w:bCs/>
          <w:color w:val="000000"/>
          <w:sz w:val="24"/>
          <w:szCs w:val="24"/>
        </w:rPr>
        <w:t>Часть 1. Общие правила)</w:t>
      </w:r>
    </w:p>
    <w:p w:rsidR="008F5267" w:rsidRPr="0030641D" w:rsidRDefault="008F5267" w:rsidP="0045565D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0641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641D" w:rsidRDefault="0045565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E616F2">
        <w:rPr>
          <w:rFonts w:ascii="Arial" w:hAnsi="Arial" w:cs="Arial"/>
          <w:sz w:val="24"/>
          <w:szCs w:val="24"/>
          <w:lang w:val="en-US"/>
        </w:rPr>
        <w:t>ISO</w:t>
      </w:r>
      <w:r w:rsidRPr="00E616F2">
        <w:rPr>
          <w:rFonts w:ascii="Arial" w:hAnsi="Arial" w:cs="Arial"/>
          <w:sz w:val="24"/>
          <w:szCs w:val="24"/>
        </w:rPr>
        <w:t xml:space="preserve"> 13856-1:2013 «Безопасность машин. Сенсорные</w:t>
      </w:r>
      <w:r w:rsidRPr="0045565D">
        <w:rPr>
          <w:rFonts w:ascii="Arial" w:hAnsi="Arial" w:cs="Arial"/>
          <w:sz w:val="24"/>
          <w:szCs w:val="24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защитные</w:t>
      </w:r>
      <w:r w:rsidRPr="0045565D">
        <w:rPr>
          <w:rFonts w:ascii="Arial" w:hAnsi="Arial" w:cs="Arial"/>
          <w:sz w:val="24"/>
          <w:szCs w:val="24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устройства</w:t>
      </w:r>
      <w:r w:rsidRPr="0045565D">
        <w:rPr>
          <w:rFonts w:ascii="Arial" w:hAnsi="Arial" w:cs="Arial"/>
          <w:sz w:val="24"/>
          <w:szCs w:val="24"/>
        </w:rPr>
        <w:t xml:space="preserve">. </w:t>
      </w:r>
      <w:r w:rsidRPr="00E616F2">
        <w:rPr>
          <w:rFonts w:ascii="Arial" w:hAnsi="Arial" w:cs="Arial"/>
          <w:sz w:val="24"/>
          <w:szCs w:val="24"/>
        </w:rPr>
        <w:t>Часть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1. </w:t>
      </w:r>
      <w:r w:rsidRPr="00E616F2">
        <w:rPr>
          <w:rFonts w:ascii="Arial" w:hAnsi="Arial" w:cs="Arial"/>
          <w:sz w:val="24"/>
          <w:szCs w:val="24"/>
        </w:rPr>
        <w:t>Общие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принципы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расчета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и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испытания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сенсорных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ковриков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и</w:t>
      </w:r>
      <w:r w:rsidRPr="00E616F2">
        <w:rPr>
          <w:rFonts w:ascii="Arial" w:hAnsi="Arial" w:cs="Arial"/>
          <w:sz w:val="24"/>
          <w:szCs w:val="24"/>
          <w:lang w:val="en-US"/>
        </w:rPr>
        <w:t xml:space="preserve"> </w:t>
      </w:r>
      <w:r w:rsidRPr="00E616F2">
        <w:rPr>
          <w:rFonts w:ascii="Arial" w:hAnsi="Arial" w:cs="Arial"/>
          <w:sz w:val="24"/>
          <w:szCs w:val="24"/>
        </w:rPr>
        <w:t>полов</w:t>
      </w:r>
      <w:r w:rsidRPr="00E616F2">
        <w:rPr>
          <w:rFonts w:ascii="Arial" w:hAnsi="Arial" w:cs="Arial"/>
          <w:sz w:val="24"/>
          <w:szCs w:val="24"/>
          <w:lang w:val="en-US"/>
        </w:rPr>
        <w:t>» («Safety of machinery — Pressure-sensitive protective devices — Part 1: General principles for design and testing of pressure-sensitive mats and pressure-sensitive floors»)</w:t>
      </w:r>
    </w:p>
    <w:p w:rsidR="0045565D" w:rsidRPr="0030641D" w:rsidRDefault="0045565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6536FF">
        <w:fldChar w:fldCharType="begin"/>
      </w:r>
      <w:r w:rsidR="006536FF" w:rsidRPr="004F3B12">
        <w:rPr>
          <w:lang w:val="en-US"/>
        </w:rPr>
        <w:instrText xml:space="preserve"> HYPERLINK "mailto:info@ksm.kz" </w:instrText>
      </w:r>
      <w:r w:rsidR="006536FF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6536FF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6FF" w:rsidRDefault="006536FF">
      <w:pPr>
        <w:spacing w:after="0" w:line="240" w:lineRule="auto"/>
      </w:pPr>
      <w:r>
        <w:separator/>
      </w:r>
    </w:p>
  </w:endnote>
  <w:endnote w:type="continuationSeparator" w:id="0">
    <w:p w:rsidR="006536FF" w:rsidRDefault="0065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65D">
          <w:rPr>
            <w:noProof/>
          </w:rPr>
          <w:t>2</w:t>
        </w:r>
        <w:r>
          <w:fldChar w:fldCharType="end"/>
        </w:r>
      </w:p>
    </w:sdtContent>
  </w:sdt>
  <w:p w:rsidR="00A4133A" w:rsidRDefault="006536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6FF" w:rsidRDefault="006536FF">
      <w:pPr>
        <w:spacing w:after="0" w:line="240" w:lineRule="auto"/>
      </w:pPr>
      <w:r>
        <w:separator/>
      </w:r>
    </w:p>
  </w:footnote>
  <w:footnote w:type="continuationSeparator" w:id="0">
    <w:p w:rsidR="006536FF" w:rsidRDefault="00653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1D49D5"/>
    <w:rsid w:val="00254FCC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4F3B12"/>
    <w:rsid w:val="0050612E"/>
    <w:rsid w:val="005E6AC3"/>
    <w:rsid w:val="005F2353"/>
    <w:rsid w:val="00604BEB"/>
    <w:rsid w:val="0060656A"/>
    <w:rsid w:val="0060690B"/>
    <w:rsid w:val="006330F6"/>
    <w:rsid w:val="00633CB1"/>
    <w:rsid w:val="006536FF"/>
    <w:rsid w:val="006B679D"/>
    <w:rsid w:val="006E7DB1"/>
    <w:rsid w:val="00732C1D"/>
    <w:rsid w:val="00774CAE"/>
    <w:rsid w:val="00896FEF"/>
    <w:rsid w:val="008A1704"/>
    <w:rsid w:val="008F1444"/>
    <w:rsid w:val="008F5267"/>
    <w:rsid w:val="009970C9"/>
    <w:rsid w:val="00AA6800"/>
    <w:rsid w:val="00B00C03"/>
    <w:rsid w:val="00B846BC"/>
    <w:rsid w:val="00BA0636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5F3AF7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17</cp:revision>
  <dcterms:created xsi:type="dcterms:W3CDTF">2022-05-23T10:43:00Z</dcterms:created>
  <dcterms:modified xsi:type="dcterms:W3CDTF">2022-05-24T03:55:00Z</dcterms:modified>
</cp:coreProperties>
</file>